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9E17" w14:textId="77777777" w:rsidR="00B7392A" w:rsidRDefault="00847E94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7A974" wp14:editId="5ABCBB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00" y="20945"/>
                <wp:lineTo x="21300" y="0"/>
                <wp:lineTo x="0" y="0"/>
              </wp:wrapPolygon>
            </wp:wrapTight>
            <wp:docPr id="1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B29A10" w14:textId="77777777" w:rsidR="006D38F1" w:rsidRDefault="006D38F1"/>
    <w:p w14:paraId="24CD637B" w14:textId="77777777" w:rsidR="00C43EE9" w:rsidRDefault="00C43EE9" w:rsidP="006D38F1">
      <w:pPr>
        <w:spacing w:line="480" w:lineRule="auto"/>
        <w:ind w:left="3912" w:firstLine="1304"/>
      </w:pPr>
    </w:p>
    <w:p w14:paraId="766E2F56" w14:textId="77777777" w:rsidR="00C43EE9" w:rsidRPr="00C43EE9" w:rsidRDefault="00847E94" w:rsidP="00C43EE9">
      <w:pPr>
        <w:keepNext/>
        <w:keepLines/>
        <w:spacing w:after="120"/>
        <w:outlineLvl w:val="0"/>
        <w:rPr>
          <w:rFonts w:ascii="Arial" w:hAnsi="Arial"/>
          <w:b/>
          <w:bCs/>
          <w:color w:val="000000"/>
          <w:sz w:val="28"/>
          <w:szCs w:val="28"/>
        </w:rPr>
      </w:pPr>
      <w:r w:rsidRPr="00C43EE9">
        <w:rPr>
          <w:rFonts w:ascii="Arial" w:hAnsi="Arial"/>
          <w:b/>
          <w:bCs/>
          <w:color w:val="000000"/>
          <w:sz w:val="28"/>
          <w:szCs w:val="28"/>
        </w:rPr>
        <w:t>Kallelse till Glukosbelastning</w:t>
      </w:r>
    </w:p>
    <w:p w14:paraId="7C1AE548" w14:textId="77777777" w:rsidR="00C43EE9" w:rsidRPr="00C43EE9" w:rsidRDefault="00847E94" w:rsidP="00C43EE9">
      <w:pPr>
        <w:tabs>
          <w:tab w:val="left" w:pos="5954"/>
        </w:tabs>
        <w:spacing w:after="120"/>
        <w:rPr>
          <w:b/>
        </w:rPr>
      </w:pPr>
      <w:r w:rsidRPr="00C43EE9">
        <w:t xml:space="preserve">en undersökning av kroppens glukosomsättning </w:t>
      </w:r>
      <w:r w:rsidRPr="00C43EE9">
        <w:tab/>
        <w:t xml:space="preserve">Till: …………………………… </w:t>
      </w:r>
      <w:r w:rsidRPr="00C43EE9">
        <w:rPr>
          <w:b/>
        </w:rPr>
        <w:br/>
      </w:r>
      <w:r w:rsidRPr="00C43EE9">
        <w:rPr>
          <w:b/>
        </w:rPr>
        <w:t xml:space="preserve">                                                                                                       </w:t>
      </w:r>
    </w:p>
    <w:p w14:paraId="2EDB02DA" w14:textId="77777777" w:rsidR="00C43EE9" w:rsidRPr="00C43EE9" w:rsidRDefault="00847E94" w:rsidP="00C43EE9">
      <w:pPr>
        <w:spacing w:after="120"/>
        <w:rPr>
          <w:szCs w:val="24"/>
        </w:rPr>
      </w:pPr>
      <w:r w:rsidRPr="00C43EE9">
        <w:rPr>
          <w:szCs w:val="24"/>
        </w:rPr>
        <w:t xml:space="preserve">Vi har reserverat tid för dig                                                      </w:t>
      </w:r>
    </w:p>
    <w:p w14:paraId="23093D3D" w14:textId="77777777" w:rsidR="00C43EE9" w:rsidRPr="00C43EE9" w:rsidRDefault="00847E94" w:rsidP="00C43EE9">
      <w:pPr>
        <w:tabs>
          <w:tab w:val="left" w:pos="6379"/>
        </w:tabs>
        <w:spacing w:after="120"/>
        <w:rPr>
          <w:szCs w:val="24"/>
        </w:rPr>
      </w:pPr>
      <w:r w:rsidRPr="00C43EE9">
        <w:rPr>
          <w:szCs w:val="24"/>
        </w:rPr>
        <w:t>………-dagen den …….…     kl ………….</w:t>
      </w:r>
    </w:p>
    <w:p w14:paraId="347F110C" w14:textId="77777777" w:rsidR="00C43EE9" w:rsidRPr="00C43EE9" w:rsidRDefault="00847E94" w:rsidP="00C43EE9">
      <w:pPr>
        <w:spacing w:after="120"/>
        <w:rPr>
          <w:szCs w:val="24"/>
        </w:rPr>
      </w:pPr>
      <w:r w:rsidRPr="00C43EE9">
        <w:rPr>
          <w:szCs w:val="24"/>
        </w:rPr>
        <w:t>Plats: …………………………………………………………………..</w:t>
      </w:r>
    </w:p>
    <w:p w14:paraId="09BDC291" w14:textId="77777777" w:rsidR="00C43EE9" w:rsidRPr="00C43EE9" w:rsidRDefault="00847E94" w:rsidP="00C43EE9">
      <w:pPr>
        <w:spacing w:after="120"/>
        <w:rPr>
          <w:szCs w:val="24"/>
        </w:rPr>
      </w:pPr>
      <w:r w:rsidRPr="00C43EE9">
        <w:rPr>
          <w:szCs w:val="24"/>
        </w:rPr>
        <w:t>Var vänlig anmäl dig till: ……………………………………………...</w:t>
      </w:r>
    </w:p>
    <w:p w14:paraId="4FDDF9E9" w14:textId="77777777" w:rsidR="00C43EE9" w:rsidRPr="00C43EE9" w:rsidRDefault="00C43EE9" w:rsidP="00C43EE9">
      <w:pPr>
        <w:tabs>
          <w:tab w:val="left" w:pos="6379"/>
          <w:tab w:val="right" w:pos="9072"/>
        </w:tabs>
        <w:spacing w:after="120"/>
        <w:ind w:left="1134"/>
        <w:rPr>
          <w:rFonts w:ascii="Arial" w:hAnsi="Arial"/>
          <w:b/>
        </w:rPr>
      </w:pPr>
    </w:p>
    <w:p w14:paraId="11C93331" w14:textId="77777777" w:rsidR="00C43EE9" w:rsidRPr="00C43EE9" w:rsidRDefault="00847E94" w:rsidP="00C43EE9">
      <w:pPr>
        <w:keepNext/>
        <w:keepLines/>
        <w:spacing w:before="240" w:after="60"/>
        <w:outlineLvl w:val="1"/>
        <w:rPr>
          <w:rFonts w:ascii="Arial" w:hAnsi="Arial"/>
          <w:b/>
          <w:bCs/>
          <w:color w:val="000000"/>
          <w:szCs w:val="26"/>
        </w:rPr>
      </w:pPr>
      <w:r w:rsidRPr="00C43EE9">
        <w:rPr>
          <w:rFonts w:ascii="Arial" w:hAnsi="Arial"/>
          <w:b/>
          <w:bCs/>
          <w:color w:val="000000"/>
          <w:szCs w:val="26"/>
        </w:rPr>
        <w:t>Förberedelser inför undersökningen</w:t>
      </w:r>
    </w:p>
    <w:p w14:paraId="6EBDA694" w14:textId="77777777" w:rsidR="00C43EE9" w:rsidRPr="00C43EE9" w:rsidRDefault="00847E94" w:rsidP="00C43EE9">
      <w:pPr>
        <w:tabs>
          <w:tab w:val="left" w:pos="1134"/>
        </w:tabs>
        <w:spacing w:after="120"/>
        <w:ind w:right="-1276"/>
      </w:pPr>
      <w:r w:rsidRPr="00C43EE9">
        <w:t xml:space="preserve">För att resultatet av funktionsundersökningen ska bli rättvisande är det viktigt att du:   </w:t>
      </w:r>
    </w:p>
    <w:p w14:paraId="7CAC7C6A" w14:textId="77777777" w:rsidR="00C43EE9" w:rsidRPr="00C43EE9" w:rsidRDefault="00847E94" w:rsidP="00C43EE9">
      <w:pPr>
        <w:numPr>
          <w:ilvl w:val="0"/>
          <w:numId w:val="1"/>
        </w:numPr>
        <w:tabs>
          <w:tab w:val="left" w:pos="1134"/>
        </w:tabs>
        <w:spacing w:after="120"/>
        <w:ind w:left="714" w:right="-1276" w:hanging="357"/>
        <w:contextualSpacing/>
      </w:pPr>
      <w:r w:rsidRPr="00C43EE9">
        <w:t>dagarna innan undersökningen inte ändrar dina kostvanor.</w:t>
      </w:r>
    </w:p>
    <w:p w14:paraId="002DEA12" w14:textId="77777777" w:rsidR="00C43EE9" w:rsidRPr="00C43EE9" w:rsidRDefault="00847E94" w:rsidP="00C43EE9">
      <w:pPr>
        <w:numPr>
          <w:ilvl w:val="0"/>
          <w:numId w:val="1"/>
        </w:numPr>
        <w:tabs>
          <w:tab w:val="left" w:pos="1134"/>
        </w:tabs>
        <w:spacing w:after="120"/>
        <w:ind w:left="714" w:hanging="357"/>
        <w:contextualSpacing/>
      </w:pPr>
      <w:r w:rsidRPr="00C43EE9">
        <w:t>efter kl</w:t>
      </w:r>
      <w:r w:rsidRPr="00C43EE9">
        <w:t xml:space="preserve"> 22.00 dagen före undersökningen och fram till undersökningen ska utföras, </w:t>
      </w:r>
      <w:r w:rsidRPr="00C43EE9">
        <w:rPr>
          <w:u w:val="single"/>
        </w:rPr>
        <w:t>inte</w:t>
      </w:r>
      <w:r w:rsidRPr="00C43EE9">
        <w:t xml:space="preserve"> äter eller dricker något (lite vatten 1</w:t>
      </w:r>
      <w:r w:rsidRPr="00C43EE9">
        <w:rPr>
          <w:rFonts w:ascii="Arial" w:hAnsi="Arial" w:cs="Arial"/>
          <w:color w:val="202122"/>
          <w:shd w:val="clear" w:color="auto" w:fill="FFFFFF"/>
        </w:rPr>
        <w:t xml:space="preserve"> ½ </w:t>
      </w:r>
      <w:r w:rsidRPr="00C43EE9">
        <w:t xml:space="preserve">dl är tillåtet). Undviker kroppsansträngning, rökning, snusning och tuggummi. </w:t>
      </w:r>
    </w:p>
    <w:p w14:paraId="7C7955E1" w14:textId="77777777" w:rsidR="00C43EE9" w:rsidRDefault="00847E94" w:rsidP="00C43EE9">
      <w:pPr>
        <w:numPr>
          <w:ilvl w:val="0"/>
          <w:numId w:val="1"/>
        </w:numPr>
        <w:tabs>
          <w:tab w:val="left" w:pos="1134"/>
        </w:tabs>
        <w:spacing w:after="120"/>
        <w:ind w:left="714" w:hanging="357"/>
        <w:contextualSpacing/>
      </w:pPr>
      <w:r w:rsidRPr="00C43EE9">
        <w:t xml:space="preserve">Inte skyndar till undersökningen. Transport ska ske utan fysisk ansträngning (helst med  buss, bil eller taxi). </w:t>
      </w:r>
    </w:p>
    <w:p w14:paraId="55E0926C" w14:textId="77777777" w:rsidR="00002BB2" w:rsidRPr="00C43EE9" w:rsidRDefault="00002BB2" w:rsidP="00C43EE9">
      <w:pPr>
        <w:numPr>
          <w:ilvl w:val="0"/>
          <w:numId w:val="1"/>
        </w:numPr>
        <w:tabs>
          <w:tab w:val="left" w:pos="1134"/>
        </w:tabs>
        <w:spacing w:after="120"/>
        <w:ind w:left="714" w:hanging="357"/>
        <w:contextualSpacing/>
      </w:pPr>
    </w:p>
    <w:p w14:paraId="235E20DD" w14:textId="77777777" w:rsidR="00C43EE9" w:rsidRPr="00C43EE9" w:rsidRDefault="00847E94" w:rsidP="00C43EE9">
      <w:pPr>
        <w:spacing w:after="120"/>
      </w:pPr>
      <w:r w:rsidRPr="00C43EE9">
        <w:t>Vid regelbunden medicinering, ska du rådgöra med den läkare som ordinerat undersökningen om eventuellt avbrott i medicinering inför undersökningen.</w:t>
      </w:r>
    </w:p>
    <w:p w14:paraId="6D1F79C7" w14:textId="77777777" w:rsidR="00C43EE9" w:rsidRPr="00C43EE9" w:rsidRDefault="00847E94" w:rsidP="00C43EE9">
      <w:pPr>
        <w:spacing w:after="120"/>
      </w:pPr>
      <w:r w:rsidRPr="00C43EE9">
        <w:t>Vid tillfällig akut sjukdom och vid feber bör undersökningen inte utföras.</w:t>
      </w:r>
    </w:p>
    <w:p w14:paraId="6B8FA9AC" w14:textId="77777777" w:rsidR="00C43EE9" w:rsidRPr="00C43EE9" w:rsidRDefault="00847E94" w:rsidP="00C43EE9">
      <w:pPr>
        <w:keepNext/>
        <w:keepLines/>
        <w:spacing w:before="240" w:after="60"/>
        <w:outlineLvl w:val="1"/>
        <w:rPr>
          <w:rFonts w:ascii="Arial" w:hAnsi="Arial"/>
          <w:b/>
          <w:bCs/>
          <w:color w:val="000000"/>
          <w:szCs w:val="26"/>
        </w:rPr>
      </w:pPr>
      <w:r w:rsidRPr="00C43EE9">
        <w:rPr>
          <w:rFonts w:ascii="Arial" w:hAnsi="Arial"/>
          <w:b/>
          <w:bCs/>
          <w:color w:val="000000"/>
          <w:szCs w:val="26"/>
        </w:rPr>
        <w:t>Hur går undersökningen till</w:t>
      </w:r>
    </w:p>
    <w:p w14:paraId="016D185C" w14:textId="77777777" w:rsidR="00C43EE9" w:rsidRPr="00C43EE9" w:rsidRDefault="00847E94" w:rsidP="00C43EE9">
      <w:r w:rsidRPr="00C43EE9">
        <w:t>Blodprover tas före och 120 min efter att du fått dricka en sockerlösning. Belastningen tar drygt 2 timmar som du tillbringar på laboratoriet.</w:t>
      </w:r>
    </w:p>
    <w:p w14:paraId="514C320D" w14:textId="77777777" w:rsidR="00C43EE9" w:rsidRPr="00C43EE9" w:rsidRDefault="00847E94" w:rsidP="00C43EE9">
      <w:pPr>
        <w:keepNext/>
        <w:keepLines/>
        <w:spacing w:before="240" w:after="60"/>
        <w:outlineLvl w:val="1"/>
        <w:rPr>
          <w:rFonts w:ascii="Arial" w:hAnsi="Arial"/>
          <w:b/>
          <w:bCs/>
          <w:color w:val="000000"/>
          <w:szCs w:val="26"/>
        </w:rPr>
      </w:pPr>
      <w:r w:rsidRPr="00C43EE9">
        <w:rPr>
          <w:rFonts w:ascii="Arial" w:hAnsi="Arial"/>
          <w:b/>
          <w:bCs/>
          <w:color w:val="000000"/>
          <w:szCs w:val="26"/>
        </w:rPr>
        <w:t>Förhinder</w:t>
      </w:r>
    </w:p>
    <w:p w14:paraId="7328F224" w14:textId="77777777" w:rsidR="00C43EE9" w:rsidRPr="00C43EE9" w:rsidRDefault="00847E94" w:rsidP="00C43EE9">
      <w:r w:rsidRPr="00C43EE9">
        <w:t>Om du av någon anledning inte kan komma måste du meddela detta till oss så att vi kan ge tiden åt annan patient. Ny tid meddelas efter överenskommelse.</w:t>
      </w:r>
    </w:p>
    <w:p w14:paraId="04DE3715" w14:textId="77777777" w:rsidR="00C43EE9" w:rsidRPr="00C43EE9" w:rsidRDefault="00847E94" w:rsidP="00C43EE9">
      <w:pPr>
        <w:keepNext/>
        <w:keepLines/>
        <w:spacing w:before="240" w:after="60"/>
        <w:outlineLvl w:val="1"/>
        <w:rPr>
          <w:rFonts w:ascii="Arial" w:hAnsi="Arial"/>
          <w:b/>
          <w:bCs/>
          <w:color w:val="000000"/>
          <w:szCs w:val="26"/>
        </w:rPr>
      </w:pPr>
      <w:r w:rsidRPr="00C43EE9">
        <w:rPr>
          <w:rFonts w:ascii="Arial" w:hAnsi="Arial"/>
          <w:b/>
          <w:bCs/>
          <w:color w:val="000000"/>
          <w:szCs w:val="26"/>
        </w:rPr>
        <w:t>Frågor</w:t>
      </w:r>
    </w:p>
    <w:p w14:paraId="5BF3D899" w14:textId="77777777" w:rsidR="00C43EE9" w:rsidRPr="00C43EE9" w:rsidRDefault="00847E94" w:rsidP="00C43EE9">
      <w:r w:rsidRPr="00C43EE9">
        <w:t>Om du har ytterligare frågor angående undersökningen, var god kontakta undertecknad på angivet telefonnummer vardagar kl 08.00-16.00.</w:t>
      </w:r>
    </w:p>
    <w:p w14:paraId="34C959B9" w14:textId="77777777" w:rsidR="00C43EE9" w:rsidRPr="00C43EE9" w:rsidRDefault="00C43EE9" w:rsidP="00C43EE9">
      <w:pPr>
        <w:spacing w:after="120"/>
      </w:pPr>
    </w:p>
    <w:p w14:paraId="2B83D684" w14:textId="77777777" w:rsidR="00C43EE9" w:rsidRPr="00C43EE9" w:rsidRDefault="00847E94" w:rsidP="00C43EE9">
      <w:pPr>
        <w:spacing w:after="120"/>
        <w:rPr>
          <w:sz w:val="12"/>
          <w:szCs w:val="8"/>
        </w:rPr>
      </w:pPr>
      <w:r w:rsidRPr="00C43EE9">
        <w:t>Med vänlig hälsning</w:t>
      </w:r>
      <w:r w:rsidRPr="00C43EE9"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493A" w14:paraId="51DF9818" w14:textId="77777777" w:rsidTr="00C43EE9">
        <w:tc>
          <w:tcPr>
            <w:tcW w:w="3020" w:type="dxa"/>
          </w:tcPr>
          <w:p w14:paraId="7BC9444A" w14:textId="77777777" w:rsidR="00C43EE9" w:rsidRPr="00C43EE9" w:rsidRDefault="00C43EE9" w:rsidP="006643AD"/>
        </w:tc>
        <w:tc>
          <w:tcPr>
            <w:tcW w:w="3021" w:type="dxa"/>
          </w:tcPr>
          <w:p w14:paraId="734DCFE1" w14:textId="77777777" w:rsidR="00C43EE9" w:rsidRPr="00C43EE9" w:rsidRDefault="00C43EE9" w:rsidP="006643AD"/>
        </w:tc>
        <w:tc>
          <w:tcPr>
            <w:tcW w:w="3021" w:type="dxa"/>
          </w:tcPr>
          <w:p w14:paraId="0B2CD477" w14:textId="77777777" w:rsidR="00C43EE9" w:rsidRPr="00C43EE9" w:rsidRDefault="00C43EE9" w:rsidP="006643AD"/>
        </w:tc>
      </w:tr>
      <w:tr w:rsidR="00C9493A" w14:paraId="4212E18E" w14:textId="77777777" w:rsidTr="00C43EE9">
        <w:tc>
          <w:tcPr>
            <w:tcW w:w="3020" w:type="dxa"/>
            <w:hideMark/>
          </w:tcPr>
          <w:p w14:paraId="09DAB9C6" w14:textId="77777777" w:rsidR="00C43EE9" w:rsidRPr="002729C8" w:rsidRDefault="00847E94" w:rsidP="006643AD">
            <w:pPr>
              <w:rPr>
                <w:rFonts w:ascii="Times New Roman" w:hAnsi="Times New Roman"/>
              </w:rPr>
            </w:pPr>
            <w:r w:rsidRPr="002729C8">
              <w:rPr>
                <w:rFonts w:ascii="Times New Roman" w:hAnsi="Times New Roman"/>
              </w:rPr>
              <w:t>Namn</w:t>
            </w:r>
          </w:p>
        </w:tc>
        <w:tc>
          <w:tcPr>
            <w:tcW w:w="3021" w:type="dxa"/>
            <w:hideMark/>
          </w:tcPr>
          <w:p w14:paraId="2715875F" w14:textId="77777777" w:rsidR="00C43EE9" w:rsidRPr="002729C8" w:rsidRDefault="00847E94" w:rsidP="006643AD">
            <w:pPr>
              <w:rPr>
                <w:rFonts w:ascii="Times New Roman" w:hAnsi="Times New Roman"/>
              </w:rPr>
            </w:pPr>
            <w:r w:rsidRPr="002729C8">
              <w:rPr>
                <w:rFonts w:ascii="Times New Roman" w:hAnsi="Times New Roman"/>
              </w:rPr>
              <w:t>Befattning</w:t>
            </w:r>
          </w:p>
        </w:tc>
        <w:tc>
          <w:tcPr>
            <w:tcW w:w="3021" w:type="dxa"/>
            <w:hideMark/>
          </w:tcPr>
          <w:p w14:paraId="7FF701F4" w14:textId="77777777" w:rsidR="00C43EE9" w:rsidRPr="002729C8" w:rsidRDefault="00847E94" w:rsidP="006643AD">
            <w:pPr>
              <w:rPr>
                <w:rFonts w:ascii="Times New Roman" w:hAnsi="Times New Roman"/>
              </w:rPr>
            </w:pPr>
            <w:r w:rsidRPr="002729C8">
              <w:rPr>
                <w:rFonts w:ascii="Times New Roman" w:hAnsi="Times New Roman"/>
              </w:rPr>
              <w:t>Telefonnummer</w:t>
            </w:r>
          </w:p>
        </w:tc>
      </w:tr>
    </w:tbl>
    <w:p w14:paraId="6963DE6C" w14:textId="77777777" w:rsidR="00C43EE9" w:rsidRPr="00C43EE9" w:rsidRDefault="00C43EE9" w:rsidP="00C43EE9">
      <w:pPr>
        <w:tabs>
          <w:tab w:val="left" w:pos="4962"/>
          <w:tab w:val="left" w:pos="7088"/>
        </w:tabs>
        <w:spacing w:after="120"/>
        <w:rPr>
          <w:sz w:val="10"/>
          <w:szCs w:val="6"/>
        </w:rPr>
      </w:pPr>
    </w:p>
    <w:p w14:paraId="3758CD45" w14:textId="77777777" w:rsidR="00000AA7" w:rsidRDefault="00000AA7" w:rsidP="00C43EE9">
      <w:pPr>
        <w:spacing w:line="480" w:lineRule="auto"/>
        <w:ind w:left="3912" w:firstLine="1304"/>
      </w:pPr>
    </w:p>
    <w:sectPr w:rsidR="00000AA7" w:rsidSect="00851E7A">
      <w:headerReference w:type="default" r:id="rId8"/>
      <w:footerReference w:type="default" r:id="rId9"/>
      <w:pgSz w:w="11907" w:h="16840" w:code="9"/>
      <w:pgMar w:top="851" w:right="1418" w:bottom="24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A7FA" w14:textId="77777777" w:rsidR="00847E94" w:rsidRDefault="00847E94">
      <w:r>
        <w:separator/>
      </w:r>
    </w:p>
  </w:endnote>
  <w:endnote w:type="continuationSeparator" w:id="0">
    <w:p w14:paraId="6A95B57F" w14:textId="77777777" w:rsidR="00847E94" w:rsidRDefault="008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EA16" w14:textId="77777777" w:rsidR="00763169" w:rsidRDefault="00763169">
    <w:pPr>
      <w:pStyle w:val="Sidfot"/>
      <w:tabs>
        <w:tab w:val="clear" w:pos="9072"/>
        <w:tab w:val="right" w:pos="8505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EBEB" w14:textId="77777777" w:rsidR="00847E94" w:rsidRDefault="00847E94">
      <w:r>
        <w:separator/>
      </w:r>
    </w:p>
  </w:footnote>
  <w:footnote w:type="continuationSeparator" w:id="0">
    <w:p w14:paraId="7C450F58" w14:textId="77777777" w:rsidR="00847E94" w:rsidRDefault="0084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777F" w14:textId="77777777" w:rsidR="00763169" w:rsidRDefault="00847E94" w:rsidP="006D38F1">
    <w:pPr>
      <w:pStyle w:val="Sidhuvud"/>
      <w:tabs>
        <w:tab w:val="clear" w:pos="4536"/>
        <w:tab w:val="center" w:pos="4253"/>
      </w:tabs>
      <w:jc w:val="right"/>
      <w:rPr>
        <w:b/>
        <w:bCs/>
      </w:rPr>
    </w:pPr>
    <w:r>
      <w:tab/>
    </w:r>
    <w:r>
      <w:tab/>
    </w:r>
    <w:r w:rsidR="006D38F1">
      <w:rPr>
        <w:b/>
        <w:bCs/>
      </w:rPr>
      <w:t>KALLELSE</w:t>
    </w:r>
  </w:p>
  <w:p w14:paraId="7DEE3DDE" w14:textId="77777777" w:rsidR="006D38F1" w:rsidRPr="00851E7A" w:rsidRDefault="00847E94" w:rsidP="006D38F1">
    <w:pPr>
      <w:pStyle w:val="Sidhuvud"/>
      <w:tabs>
        <w:tab w:val="clear" w:pos="4536"/>
        <w:tab w:val="center" w:pos="4253"/>
      </w:tabs>
      <w:jc w:val="right"/>
      <w:rPr>
        <w:b/>
        <w:bCs/>
        <w:sz w:val="20"/>
      </w:rPr>
    </w:pPr>
    <w:r w:rsidRPr="00851E7A">
      <w:rPr>
        <w:b/>
        <w:bCs/>
        <w:sz w:val="20"/>
      </w:rPr>
      <w:t xml:space="preserve">Dok-ID: </w:t>
    </w:r>
    <w:r w:rsidRPr="00851E7A">
      <w:rPr>
        <w:sz w:val="20"/>
      </w:rPr>
      <w:t>17984</w:t>
    </w:r>
    <w:r w:rsidR="00C43EE9">
      <w:rPr>
        <w:sz w:val="20"/>
      </w:rPr>
      <w:t>7</w:t>
    </w:r>
  </w:p>
  <w:p w14:paraId="37C85BDE" w14:textId="77777777" w:rsidR="006D38F1" w:rsidRPr="00851E7A" w:rsidRDefault="00847E94" w:rsidP="006D38F1">
    <w:pPr>
      <w:pStyle w:val="Sidhuvud"/>
      <w:tabs>
        <w:tab w:val="clear" w:pos="4536"/>
        <w:tab w:val="center" w:pos="4253"/>
      </w:tabs>
      <w:jc w:val="right"/>
      <w:rPr>
        <w:sz w:val="20"/>
      </w:rPr>
    </w:pPr>
    <w:r w:rsidRPr="00851E7A">
      <w:rPr>
        <w:b/>
        <w:bCs/>
        <w:sz w:val="20"/>
      </w:rPr>
      <w:t xml:space="preserve">Version: </w:t>
    </w:r>
    <w:r w:rsidR="00C43EE9">
      <w:rPr>
        <w:sz w:val="20"/>
      </w:rPr>
      <w:t>3</w:t>
    </w:r>
    <w:r w:rsidRPr="00851E7A">
      <w:rPr>
        <w:sz w:val="20"/>
      </w:rPr>
      <w:t>.0</w:t>
    </w:r>
  </w:p>
  <w:p w14:paraId="1C7934FC" w14:textId="77777777" w:rsidR="006D38F1" w:rsidRPr="00851E7A" w:rsidRDefault="006D38F1" w:rsidP="006D38F1">
    <w:pPr>
      <w:pStyle w:val="Sidhuvud"/>
      <w:tabs>
        <w:tab w:val="clear" w:pos="4536"/>
        <w:tab w:val="center" w:pos="4253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A5"/>
    <w:multiLevelType w:val="hybridMultilevel"/>
    <w:tmpl w:val="46127D04"/>
    <w:lvl w:ilvl="0" w:tplc="3C26E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52E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CC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01B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2F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80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48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3D"/>
    <w:rsid w:val="00000AA7"/>
    <w:rsid w:val="00002BB2"/>
    <w:rsid w:val="000045CB"/>
    <w:rsid w:val="0000701D"/>
    <w:rsid w:val="00017EC8"/>
    <w:rsid w:val="000361E9"/>
    <w:rsid w:val="00072EC7"/>
    <w:rsid w:val="000C4DF7"/>
    <w:rsid w:val="00163D7E"/>
    <w:rsid w:val="00171CF4"/>
    <w:rsid w:val="001B5CD7"/>
    <w:rsid w:val="001C2DC5"/>
    <w:rsid w:val="001E6A51"/>
    <w:rsid w:val="00200F73"/>
    <w:rsid w:val="00213D1E"/>
    <w:rsid w:val="00241D50"/>
    <w:rsid w:val="00243A72"/>
    <w:rsid w:val="002729C8"/>
    <w:rsid w:val="002848FB"/>
    <w:rsid w:val="00285068"/>
    <w:rsid w:val="002A0EC8"/>
    <w:rsid w:val="002D0F53"/>
    <w:rsid w:val="00305238"/>
    <w:rsid w:val="00310273"/>
    <w:rsid w:val="00330F37"/>
    <w:rsid w:val="00342290"/>
    <w:rsid w:val="00371D56"/>
    <w:rsid w:val="003D2BB5"/>
    <w:rsid w:val="003D626A"/>
    <w:rsid w:val="003F13D3"/>
    <w:rsid w:val="0040692D"/>
    <w:rsid w:val="00435582"/>
    <w:rsid w:val="0043688F"/>
    <w:rsid w:val="00440951"/>
    <w:rsid w:val="004510B1"/>
    <w:rsid w:val="00454E0E"/>
    <w:rsid w:val="004F5F5A"/>
    <w:rsid w:val="006225CA"/>
    <w:rsid w:val="00623EF0"/>
    <w:rsid w:val="006643AD"/>
    <w:rsid w:val="006C128B"/>
    <w:rsid w:val="006D147C"/>
    <w:rsid w:val="006D38F1"/>
    <w:rsid w:val="007256BD"/>
    <w:rsid w:val="0073619F"/>
    <w:rsid w:val="0075165C"/>
    <w:rsid w:val="00763169"/>
    <w:rsid w:val="007E13A6"/>
    <w:rsid w:val="007E17F8"/>
    <w:rsid w:val="007E40CC"/>
    <w:rsid w:val="00817DEA"/>
    <w:rsid w:val="00847E94"/>
    <w:rsid w:val="00851E7A"/>
    <w:rsid w:val="009131F8"/>
    <w:rsid w:val="00930E16"/>
    <w:rsid w:val="0094182C"/>
    <w:rsid w:val="00996D98"/>
    <w:rsid w:val="009E43EA"/>
    <w:rsid w:val="00A34D81"/>
    <w:rsid w:val="00A41044"/>
    <w:rsid w:val="00A51BCE"/>
    <w:rsid w:val="00A52209"/>
    <w:rsid w:val="00A61C05"/>
    <w:rsid w:val="00AB7D69"/>
    <w:rsid w:val="00AE1A39"/>
    <w:rsid w:val="00AE66D8"/>
    <w:rsid w:val="00B11D54"/>
    <w:rsid w:val="00B43FC4"/>
    <w:rsid w:val="00B4478E"/>
    <w:rsid w:val="00B7392A"/>
    <w:rsid w:val="00BB1195"/>
    <w:rsid w:val="00BB3123"/>
    <w:rsid w:val="00C10129"/>
    <w:rsid w:val="00C31193"/>
    <w:rsid w:val="00C43EE9"/>
    <w:rsid w:val="00C51021"/>
    <w:rsid w:val="00C548F8"/>
    <w:rsid w:val="00C932F4"/>
    <w:rsid w:val="00C9493A"/>
    <w:rsid w:val="00CB5B62"/>
    <w:rsid w:val="00CC473E"/>
    <w:rsid w:val="00CE2C7B"/>
    <w:rsid w:val="00D45EE5"/>
    <w:rsid w:val="00D720E3"/>
    <w:rsid w:val="00D91D59"/>
    <w:rsid w:val="00DA6622"/>
    <w:rsid w:val="00DA7357"/>
    <w:rsid w:val="00DB06DA"/>
    <w:rsid w:val="00DC7414"/>
    <w:rsid w:val="00DE1D3E"/>
    <w:rsid w:val="00E273B9"/>
    <w:rsid w:val="00E74078"/>
    <w:rsid w:val="00E8642D"/>
    <w:rsid w:val="00E92429"/>
    <w:rsid w:val="00EA1F11"/>
    <w:rsid w:val="00EE483D"/>
    <w:rsid w:val="00F01448"/>
    <w:rsid w:val="00F030D9"/>
    <w:rsid w:val="00F03CDF"/>
    <w:rsid w:val="00F2723F"/>
    <w:rsid w:val="00F61C77"/>
    <w:rsid w:val="00F76858"/>
    <w:rsid w:val="00F9688C"/>
    <w:rsid w:val="00FE21F4"/>
    <w:rsid w:val="00FE2AB9"/>
    <w:rsid w:val="00FF3D2A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DF6691A"/>
  <w15:chartTrackingRefBased/>
  <w15:docId w15:val="{516D2234-0252-45E9-9FD6-07422C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pPr>
      <w:keepNext/>
      <w:ind w:left="1134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134"/>
    </w:pPr>
  </w:style>
  <w:style w:type="character" w:styleId="Sidnummer">
    <w:name w:val="page number"/>
    <w:basedOn w:val="Standardstycketeckensnitt"/>
  </w:style>
  <w:style w:type="paragraph" w:styleId="Indragetstycke">
    <w:name w:val="Block Text"/>
    <w:basedOn w:val="Normal"/>
    <w:pPr>
      <w:ind w:left="1134" w:right="-427"/>
    </w:pPr>
  </w:style>
  <w:style w:type="paragraph" w:styleId="Ballongtext">
    <w:name w:val="Balloon Text"/>
    <w:basedOn w:val="Normal"/>
    <w:semiHidden/>
    <w:rsid w:val="00C311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3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C74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C7414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C741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4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Upplysningar till patienten om ”Galaktosbelastning” (fPt-Galaktos halveringstid efter intravenös tillförsel)</vt:lpstr>
    </vt:vector>
  </TitlesOfParts>
  <Company>Landstinget i Kalmar län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Upplysningar till patienten om ”Galaktosbelastning” (fPt-Galaktos halveringstid efter intravenös tillförsel)</dc:title>
  <dc:creator>klinkem kalmar</dc:creator>
  <cp:lastModifiedBy>Zainab Al-Asafi</cp:lastModifiedBy>
  <cp:revision>2</cp:revision>
  <cp:lastPrinted>2020-01-16T12:43:00Z</cp:lastPrinted>
  <dcterms:created xsi:type="dcterms:W3CDTF">2025-03-10T16:03:00Z</dcterms:created>
  <dcterms:modified xsi:type="dcterms:W3CDTF">2025-03-10T16:03:00Z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1203860949</vt:i4>
  </property>
  <property fmtid="{D5CDD505-2E9C-101B-9397-08002B2CF9AE}" pid="3" name="_AuthorEmail">
    <vt:lpwstr>margareta.thuresson@LTKALMAR.SE</vt:lpwstr>
  </property>
  <property fmtid="{D5CDD505-2E9C-101B-9397-08002B2CF9AE}" pid="4" name="_AuthorEmailDisplayName">
    <vt:lpwstr>Margareta Thuresson</vt:lpwstr>
  </property>
  <property fmtid="{D5CDD505-2E9C-101B-9397-08002B2CF9AE}" pid="5" name="_EmailSubject">
    <vt:lpwstr>Ändringar i metodbeskrivningar  2 st</vt:lpwstr>
  </property>
  <property fmtid="{D5CDD505-2E9C-101B-9397-08002B2CF9AE}" pid="6" name="_PreviousAdHocReviewCycleID">
    <vt:i4>-1713712407</vt:i4>
  </property>
  <property fmtid="{D5CDD505-2E9C-101B-9397-08002B2CF9AE}" pid="7" name="_ReviewingToolsShownOnce">
    <vt:lpwstr/>
  </property>
</Properties>
</file>